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54" w:rsidRPr="00733C22" w:rsidRDefault="00780954" w:rsidP="00733C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C22">
        <w:rPr>
          <w:rFonts w:ascii="Times New Roman" w:hAnsi="Times New Roman" w:cs="Times New Roman"/>
          <w:b/>
          <w:sz w:val="32"/>
          <w:szCs w:val="32"/>
        </w:rPr>
        <w:t>Rządowy program pomocy uczniom niepełnosprawnym w formie dofinansowania zakupu podręczników, materiałów edukacyjnych i materiałów ćwiczeniowych w latach 2023–2025</w:t>
      </w:r>
    </w:p>
    <w:p w:rsidR="00780954" w:rsidRPr="0047703A" w:rsidRDefault="00780954" w:rsidP="004770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791" w:rsidRPr="0047703A" w:rsidRDefault="00924791" w:rsidP="00733C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</w:t>
      </w:r>
      <w:r w:rsidR="00780954"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weszła w życie </w:t>
      </w:r>
      <w:r w:rsidR="00780954"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780954"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80954"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74/2023</w:t>
      </w:r>
      <w:r w:rsidR="00780954"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954"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Ministrów</w:t>
      </w:r>
      <w:r w:rsidR="00780954"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954"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19 maja 2023 r</w:t>
      </w:r>
      <w:r w:rsidR="00780954"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Rządowego Programu pomocy uczniom niepełnosprawnym w formie dofinansowania zakupu podręczników, materiałów edukacyjnych i materiałów ćwiczeniowych w latach 202</w:t>
      </w:r>
      <w:r w:rsidR="00780954"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780954"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6A27" w:rsidRPr="0047703A" w:rsidRDefault="00AA6A27" w:rsidP="00733C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W zbliżającym się roku szkolnym 2023/2024 ponad 57 tys. uczniów z niepełnosprawnością ze szkół ponadpodstawowych będzie mogło skorzystać z dofinansowania na zakup podręczników, materiałów edukacyjnych i materiałów ćwiczeniowych. Przewiduje to „Rządowy program pomocy uczniom niepełnosprawnym w formie dofinansowania zakupu podręczników, materiałów edukacyjnych i materiałów ćwiczeniowych w latach 2023–2025”.</w:t>
      </w:r>
      <w:r w:rsidRPr="0047703A">
        <w:rPr>
          <w:rFonts w:ascii="Times New Roman" w:hAnsi="Times New Roman" w:cs="Times New Roman"/>
          <w:sz w:val="24"/>
          <w:szCs w:val="24"/>
        </w:rPr>
        <w:t xml:space="preserve"> 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MINISTRÓW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 czerwca 2023 r.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oz. 1046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19 maja 2023 r.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szczegółowych warunków udzielania pomocy uczniom niepełnosprawnym w formie dofinansowania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podręczników, materiałów edukacyjnych i materiałów ćwiczeniowych w latach 2023–2025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4791" w:rsidRPr="0047703A" w:rsidRDefault="00924791" w:rsidP="00733C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poprzez dofinansowanie zakupu podręczników, materiałów edukacyjnych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ćwiczeniowych  jest jedną z form wyrównywania szans edukacyjnych i podnoszenia jakości kształcenia uczniów niepełnosprawnych, co w konsekwencji oznacza zwiększanie ich szans edukacyjnych.</w:t>
      </w:r>
    </w:p>
    <w:p w:rsidR="00924791" w:rsidRPr="0047703A" w:rsidRDefault="00924791" w:rsidP="00733C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jest różne dla różnych grup uczniów i wynosić będzie:</w:t>
      </w:r>
    </w:p>
    <w:tbl>
      <w:tblPr>
        <w:tblStyle w:val="TableNormal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262"/>
      </w:tblGrid>
      <w:tr w:rsidR="00AA6A27" w:rsidRPr="0047703A" w:rsidTr="00057E56">
        <w:trPr>
          <w:trHeight w:val="2268"/>
        </w:trPr>
        <w:tc>
          <w:tcPr>
            <w:tcW w:w="6810" w:type="dxa"/>
            <w:tcBorders>
              <w:top w:val="single" w:sz="4" w:space="0" w:color="000000"/>
            </w:tcBorders>
          </w:tcPr>
          <w:p w:rsidR="00AA6A27" w:rsidRPr="0047703A" w:rsidRDefault="00AA6A27" w:rsidP="00733C22">
            <w:pPr>
              <w:pStyle w:val="TableParagraph"/>
              <w:widowControl/>
              <w:spacing w:line="276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47703A">
              <w:rPr>
                <w:sz w:val="24"/>
                <w:szCs w:val="24"/>
                <w:lang w:val="pl-PL"/>
              </w:rPr>
              <w:t>dla uczniów słabowidzących, niesłyszących, słabosłyszących, z niepełnosprawnością intelektualną w stopniu lekkim,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z niepełnosprawnością ruchową, w tym z afazją, z autyzmem, w</w:t>
            </w:r>
            <w:r w:rsidRPr="0047703A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tym</w:t>
            </w:r>
            <w:r w:rsidRPr="0047703A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z</w:t>
            </w:r>
            <w:r w:rsidRPr="0047703A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zespołem</w:t>
            </w:r>
            <w:r w:rsidRPr="0047703A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Aspergera,</w:t>
            </w:r>
            <w:r w:rsidRPr="0047703A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oraz</w:t>
            </w:r>
            <w:r w:rsidRPr="0047703A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uczniów</w:t>
            </w:r>
            <w:r w:rsidRPr="0047703A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z</w:t>
            </w:r>
            <w:r w:rsidRPr="0047703A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niepełnosprawnościami sprzężonymi,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w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przypadku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gdy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są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to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niepełnosprawności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spośród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niepełnosprawności,</w:t>
            </w:r>
            <w:r w:rsidRPr="0047703A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o</w:t>
            </w:r>
            <w:r w:rsidRPr="0047703A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których mowa</w:t>
            </w:r>
            <w:r w:rsidRPr="0047703A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wyżej,</w:t>
            </w:r>
            <w:r w:rsidRPr="0047703A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 xml:space="preserve">uczęszczających w roku szkolnym: </w:t>
            </w:r>
          </w:p>
          <w:p w:rsidR="00AA6A27" w:rsidRPr="0047703A" w:rsidRDefault="00AA6A27" w:rsidP="00733C22">
            <w:pPr>
              <w:pStyle w:val="TableParagraph"/>
              <w:widowControl/>
              <w:numPr>
                <w:ilvl w:val="1"/>
                <w:numId w:val="3"/>
              </w:numPr>
              <w:spacing w:line="276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47703A">
              <w:rPr>
                <w:sz w:val="24"/>
                <w:szCs w:val="24"/>
                <w:lang w:val="pl-PL"/>
              </w:rPr>
              <w:t>2023/2024, 2024/2025 lub 2025/2026 do liceum ogólnokształcącego, technikum, klas VI–IX ogólnokształcącej szkoły baletowej lub liceum sztuk plastycznych;</w:t>
            </w:r>
          </w:p>
          <w:p w:rsidR="00AA6A27" w:rsidRPr="0047703A" w:rsidRDefault="00AA6A27" w:rsidP="00733C22">
            <w:pPr>
              <w:pStyle w:val="TableParagraph"/>
              <w:widowControl/>
              <w:numPr>
                <w:ilvl w:val="1"/>
                <w:numId w:val="3"/>
              </w:numPr>
              <w:spacing w:line="276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47703A">
              <w:rPr>
                <w:sz w:val="24"/>
                <w:szCs w:val="24"/>
                <w:lang w:val="pl-PL"/>
              </w:rPr>
              <w:t xml:space="preserve">2023/2024 do klas I </w:t>
            </w:r>
            <w:proofErr w:type="spellStart"/>
            <w:r w:rsidRPr="0047703A">
              <w:rPr>
                <w:sz w:val="24"/>
                <w:szCs w:val="24"/>
                <w:lang w:val="pl-PL"/>
              </w:rPr>
              <w:t>i</w:t>
            </w:r>
            <w:proofErr w:type="spellEnd"/>
            <w:r w:rsidRPr="0047703A">
              <w:rPr>
                <w:sz w:val="24"/>
                <w:szCs w:val="24"/>
                <w:lang w:val="pl-PL"/>
              </w:rPr>
              <w:t xml:space="preserve"> II czteroletniej ogólnokształcącej szkoły muzycznej II stopnia lub klas III–VI dotychczasowej sześcioletniej ogólnokształcącej szkoły muzycznej II stopnia prowadzonych w czteroletniej ogólnokształcącej szkole muzycznej II stopnia;</w:t>
            </w:r>
          </w:p>
          <w:p w:rsidR="00AA6A27" w:rsidRPr="0047703A" w:rsidRDefault="00AA6A27" w:rsidP="00733C22">
            <w:pPr>
              <w:pStyle w:val="TableParagraph"/>
              <w:widowControl/>
              <w:numPr>
                <w:ilvl w:val="1"/>
                <w:numId w:val="3"/>
              </w:numPr>
              <w:spacing w:line="276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47703A">
              <w:rPr>
                <w:sz w:val="24"/>
                <w:szCs w:val="24"/>
                <w:lang w:val="pl-PL"/>
              </w:rPr>
              <w:lastRenderedPageBreak/>
              <w:t>2024/2025 do klas I–III czteroletniej ogólnokształcącej szkoły muzycznej II stopnia lub klas IV–VI dotychczasowej sześcioletniej ogólnokształcącej szkoły muzycznej II stopnia prowadzonych w czteroletniej ogólnokształcącej szkole muzycznej II stopnia;</w:t>
            </w:r>
          </w:p>
          <w:p w:rsidR="00AA6A27" w:rsidRPr="0047703A" w:rsidRDefault="00AA6A27" w:rsidP="00733C22">
            <w:pPr>
              <w:pStyle w:val="TableParagraph"/>
              <w:widowControl/>
              <w:numPr>
                <w:ilvl w:val="1"/>
                <w:numId w:val="3"/>
              </w:numPr>
              <w:spacing w:line="276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47703A">
              <w:rPr>
                <w:sz w:val="24"/>
                <w:szCs w:val="24"/>
                <w:lang w:val="pl-PL"/>
              </w:rPr>
              <w:t>2025/2026 do czteroletniej ogólnokształcącej szkoły muzycznej II stopnia lub klas V i VI dotychczasowej sześcioletniej ogólnokształcącej szkoły muzycznej II stopnia prowadzonych w czteroletniej ogólnokształcącej szkole muzycznej II stopnia;</w:t>
            </w:r>
          </w:p>
        </w:tc>
        <w:tc>
          <w:tcPr>
            <w:tcW w:w="2262" w:type="dxa"/>
            <w:tcBorders>
              <w:top w:val="single" w:sz="4" w:space="0" w:color="000000"/>
            </w:tcBorders>
          </w:tcPr>
          <w:p w:rsidR="00AA6A27" w:rsidRPr="0047703A" w:rsidRDefault="00AA6A27" w:rsidP="00733C22">
            <w:pPr>
              <w:pStyle w:val="TableParagraph"/>
              <w:widowControl/>
              <w:spacing w:line="276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47703A">
              <w:rPr>
                <w:sz w:val="24"/>
                <w:szCs w:val="24"/>
                <w:lang w:val="pl-PL"/>
              </w:rPr>
              <w:lastRenderedPageBreak/>
              <w:t>do</w:t>
            </w:r>
            <w:r w:rsidRPr="0047703A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kwoty</w:t>
            </w:r>
            <w:r w:rsidRPr="0047703A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445</w:t>
            </w:r>
            <w:r w:rsidRPr="0047703A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zł</w:t>
            </w:r>
          </w:p>
        </w:tc>
      </w:tr>
      <w:tr w:rsidR="00AA6A27" w:rsidRPr="0047703A" w:rsidTr="00057E56">
        <w:trPr>
          <w:trHeight w:val="548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27" w:rsidRPr="0047703A" w:rsidRDefault="00AA6A27" w:rsidP="00733C22">
            <w:pPr>
              <w:pStyle w:val="TableParagraph"/>
              <w:widowControl/>
              <w:spacing w:line="276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47703A">
              <w:rPr>
                <w:sz w:val="24"/>
                <w:szCs w:val="24"/>
                <w:lang w:val="pl-PL"/>
              </w:rPr>
              <w:lastRenderedPageBreak/>
              <w:t>dla uczniów słabowidzących, niesłyszących, słabosłyszących, z niepełnosprawnością intelektualną w stopniu lekkim,</w:t>
            </w:r>
            <w:r w:rsidRPr="0047703A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pacing w:val="-57"/>
                <w:sz w:val="24"/>
                <w:szCs w:val="24"/>
                <w:lang w:val="pl-PL"/>
              </w:rPr>
              <w:br/>
            </w:r>
            <w:r w:rsidRPr="0047703A">
              <w:rPr>
                <w:sz w:val="24"/>
                <w:szCs w:val="24"/>
                <w:lang w:val="pl-PL"/>
              </w:rPr>
              <w:t>z niepełnosprawnością</w:t>
            </w:r>
            <w:r w:rsidRPr="0047703A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ruchową,</w:t>
            </w:r>
            <w:r w:rsidRPr="0047703A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w tym</w:t>
            </w:r>
            <w:r w:rsidRPr="0047703A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z</w:t>
            </w:r>
            <w:r w:rsidRPr="0047703A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afazją,</w:t>
            </w:r>
            <w:r w:rsidRPr="0047703A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z</w:t>
            </w:r>
            <w:r w:rsidRPr="0047703A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autyzmem,</w:t>
            </w:r>
            <w:r w:rsidRPr="0047703A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w</w:t>
            </w:r>
            <w:r w:rsidRPr="0047703A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tym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z zespołem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Aspergera,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oraz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uczniów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z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niepełnosprawnościami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sprzężonymi,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w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przypadku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gdy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są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to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niepełnosprawności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spośród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niepełnosprawności,</w:t>
            </w:r>
            <w:r w:rsidRPr="0047703A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o</w:t>
            </w:r>
            <w:r w:rsidRPr="0047703A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których mowa wyżej,</w:t>
            </w:r>
            <w:r w:rsidRPr="0047703A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uczęszczających w</w:t>
            </w:r>
            <w:r w:rsidRPr="0047703A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roku szkolnym 2023/2024, 2024/2025 lub 2025/2026 do</w:t>
            </w:r>
            <w:r w:rsidRPr="0047703A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branżowej</w:t>
            </w:r>
            <w:r w:rsidRPr="0047703A">
              <w:rPr>
                <w:spacing w:val="25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szkoły</w:t>
            </w:r>
            <w:r w:rsidRPr="0047703A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I</w:t>
            </w:r>
            <w:r w:rsidRPr="0047703A">
              <w:rPr>
                <w:spacing w:val="36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stopnia lub</w:t>
            </w:r>
            <w:r w:rsidRPr="0047703A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branżowej</w:t>
            </w:r>
            <w:r w:rsidRPr="0047703A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szkoły</w:t>
            </w:r>
            <w:r w:rsidRPr="0047703A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II</w:t>
            </w:r>
            <w:r w:rsidRPr="0047703A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stopnia;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27" w:rsidRPr="0047703A" w:rsidRDefault="00AA6A27" w:rsidP="00733C22">
            <w:pPr>
              <w:pStyle w:val="TableParagraph"/>
              <w:widowControl/>
              <w:spacing w:line="276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47703A">
              <w:rPr>
                <w:sz w:val="24"/>
                <w:szCs w:val="24"/>
                <w:lang w:val="pl-PL"/>
              </w:rPr>
              <w:t>do</w:t>
            </w:r>
            <w:r w:rsidRPr="0047703A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kwoty</w:t>
            </w:r>
            <w:r w:rsidRPr="0047703A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390</w:t>
            </w:r>
            <w:r w:rsidRPr="0047703A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zł</w:t>
            </w:r>
          </w:p>
        </w:tc>
      </w:tr>
      <w:tr w:rsidR="00AA6A27" w:rsidRPr="0047703A" w:rsidTr="00057E56">
        <w:trPr>
          <w:trHeight w:val="1823"/>
        </w:trPr>
        <w:tc>
          <w:tcPr>
            <w:tcW w:w="6810" w:type="dxa"/>
            <w:tcBorders>
              <w:bottom w:val="single" w:sz="4" w:space="0" w:color="000000"/>
            </w:tcBorders>
          </w:tcPr>
          <w:p w:rsidR="00AA6A27" w:rsidRPr="0047703A" w:rsidRDefault="00AA6A27" w:rsidP="00733C22">
            <w:pPr>
              <w:pStyle w:val="TableParagraph"/>
              <w:widowControl/>
              <w:spacing w:line="276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47703A">
              <w:rPr>
                <w:sz w:val="24"/>
                <w:szCs w:val="24"/>
                <w:lang w:val="pl-PL"/>
              </w:rPr>
              <w:t>dla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uczniów</w:t>
            </w:r>
            <w:r w:rsidRPr="0047703A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w tym z zespołem Aspergera, z niepełnosprawnością intelektualną w stopniu umiarkowanym lub znacznym), uczęszczających w roku szkolnym 2023/2024, 2024/2025 lub 2025/2026 do szkoły specjalnej przysposabiającej do pracy.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:rsidR="00AA6A27" w:rsidRPr="0047703A" w:rsidRDefault="00AA6A27" w:rsidP="00733C22">
            <w:pPr>
              <w:pStyle w:val="TableParagraph"/>
              <w:widowControl/>
              <w:spacing w:line="276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47703A">
              <w:rPr>
                <w:sz w:val="24"/>
                <w:szCs w:val="24"/>
                <w:lang w:val="pl-PL"/>
              </w:rPr>
              <w:t>do</w:t>
            </w:r>
            <w:r w:rsidRPr="0047703A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kwoty</w:t>
            </w:r>
            <w:r w:rsidRPr="0047703A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225</w:t>
            </w:r>
            <w:r w:rsidRPr="0047703A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47703A">
              <w:rPr>
                <w:sz w:val="24"/>
                <w:szCs w:val="24"/>
                <w:lang w:val="pl-PL"/>
              </w:rPr>
              <w:t>zł</w:t>
            </w:r>
          </w:p>
        </w:tc>
      </w:tr>
    </w:tbl>
    <w:p w:rsidR="0047703A" w:rsidRPr="0047703A" w:rsidRDefault="0047703A" w:rsidP="00733C2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koordynującym Rządowy program pomocy uczniom niepełnosprawnym w formie dofinansowania zakupu podręczników, materiałów edukacyjnych i materiałów ćwiczeniowych w latach 2023–2025 jest Minister Edukacji i Nauki. Na realizację</w:t>
      </w:r>
      <w:r w:rsidR="0073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</w:t>
      </w:r>
      <w:r w:rsidR="00733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2023–2025 zaplanowano łącznie 69,7 mln zł – (21,5 mln zł w 2023 r., 23,5 mln zł</w:t>
      </w:r>
      <w:r w:rsidR="00733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w 2024 r., 24,7 mln zł w 2025 r.), ze środków rezerwy celowej budżetu państwa.</w:t>
      </w:r>
    </w:p>
    <w:p w:rsidR="00786495" w:rsidRPr="00874BA8" w:rsidRDefault="0047703A" w:rsidP="00733C2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2023–2025 programem będą objęci uczniowie słabowidzący, niesłyszący, słabosłyszący, z niepełnosprawnością ruchową, w </w:t>
      </w:r>
      <w:r w:rsidR="00733C22">
        <w:rPr>
          <w:rFonts w:ascii="Times New Roman" w:eastAsia="Times New Roman" w:hAnsi="Times New Roman" w:cs="Times New Roman"/>
          <w:sz w:val="24"/>
          <w:szCs w:val="24"/>
          <w:lang w:eastAsia="pl-PL"/>
        </w:rPr>
        <w:t>tym z afazją, z autyzmem, w tym</w:t>
      </w:r>
      <w:r w:rsidR="00733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zespołem Aspergera, z niepełnosprawnością intelektualną w stopniu lekkim, umiarkowanym lub znacznym oraz uczniowie z niepełnosprawnościami sprzężonymi (w przypadku gdy są to </w:t>
      </w: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niepełnosprawności spośród wyżej wymienionych niepełnosprawności), </w:t>
      </w:r>
      <w:r w:rsidRPr="00874B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posiadający orzeczenie o potrzebie kształcenia specjalnego.</w:t>
      </w:r>
    </w:p>
    <w:p w:rsidR="00786495" w:rsidRDefault="00786495" w:rsidP="00733C2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w linku</w:t>
      </w:r>
      <w:r w:rsidR="0047703A" w:rsidRPr="0047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47703A" w:rsidRPr="00CF409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https://www.gov.pl/web/edukacja-i-nauka/rzadowy-</w:t>
        </w:r>
        <w:bookmarkStart w:id="0" w:name="_GoBack"/>
        <w:bookmarkEnd w:id="0"/>
        <w:r w:rsidR="0047703A" w:rsidRPr="00CF409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program-pomocy-uczniom-niepelnosprawnym-w-formie-dofinansowania-zakupu-podrecznikow-materialow-edukacyjnych-i-materialow-cwiczeniowych-w-latach-20232025</w:t>
        </w:r>
      </w:hyperlink>
    </w:p>
    <w:p w:rsidR="00733C22" w:rsidRDefault="0047703A" w:rsidP="00733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3A">
        <w:rPr>
          <w:rFonts w:ascii="Times New Roman" w:hAnsi="Times New Roman" w:cs="Times New Roman"/>
          <w:sz w:val="24"/>
          <w:szCs w:val="24"/>
        </w:rPr>
        <w:t xml:space="preserve">Rozporządzenie Rady Ministrów z dnia 19 maja 2023 r. w sprawie szczegółowych warunków udzielania pomocy uczniom niepełnosprawnym w formie dofinansowania zakupu podręczników, materiałów edukacyjnych i materiałów ćwiczeniowych w latach 2023-2025 </w:t>
      </w:r>
      <w:hyperlink r:id="rId7" w:history="1">
        <w:r w:rsidRPr="00CF409B">
          <w:rPr>
            <w:rStyle w:val="Hipercze"/>
            <w:rFonts w:ascii="Times New Roman" w:hAnsi="Times New Roman" w:cs="Times New Roman"/>
            <w:sz w:val="24"/>
            <w:szCs w:val="24"/>
          </w:rPr>
          <w:t>https://isap.sejm.gov.pl/isap.nsf/DocDetails.xsp?id=WDU20230001046</w:t>
        </w:r>
      </w:hyperlink>
    </w:p>
    <w:p w:rsidR="00056A57" w:rsidRPr="00986AEE" w:rsidRDefault="00056A57" w:rsidP="00733C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AEE">
        <w:rPr>
          <w:rFonts w:ascii="Times New Roman" w:hAnsi="Times New Roman" w:cs="Times New Roman"/>
          <w:b/>
          <w:sz w:val="28"/>
          <w:szCs w:val="28"/>
        </w:rPr>
        <w:t xml:space="preserve">Wniosek o wsparcie finansowe składa opiekun ucznia lub pełnoletni uczeń do Dyrektora </w:t>
      </w:r>
      <w:r w:rsidR="00986AEE" w:rsidRPr="00986AEE">
        <w:rPr>
          <w:rFonts w:ascii="Times New Roman" w:hAnsi="Times New Roman" w:cs="Times New Roman"/>
          <w:b/>
          <w:sz w:val="28"/>
          <w:szCs w:val="28"/>
        </w:rPr>
        <w:t>s</w:t>
      </w:r>
      <w:r w:rsidRPr="00986AEE">
        <w:rPr>
          <w:rFonts w:ascii="Times New Roman" w:hAnsi="Times New Roman" w:cs="Times New Roman"/>
          <w:b/>
          <w:sz w:val="28"/>
          <w:szCs w:val="28"/>
        </w:rPr>
        <w:t xml:space="preserve">zkoły w terminie określonym </w:t>
      </w:r>
      <w:r w:rsidR="00986AEE" w:rsidRPr="00986AEE">
        <w:rPr>
          <w:rFonts w:ascii="Times New Roman" w:hAnsi="Times New Roman" w:cs="Times New Roman"/>
          <w:b/>
          <w:sz w:val="28"/>
          <w:szCs w:val="28"/>
        </w:rPr>
        <w:t>w Zarządzeniu nr 463</w:t>
      </w:r>
      <w:r w:rsidRPr="00986AEE">
        <w:rPr>
          <w:rFonts w:ascii="Times New Roman" w:hAnsi="Times New Roman" w:cs="Times New Roman"/>
          <w:b/>
          <w:sz w:val="28"/>
          <w:szCs w:val="28"/>
        </w:rPr>
        <w:t xml:space="preserve"> Prezyden</w:t>
      </w:r>
      <w:r w:rsidR="00986AEE" w:rsidRPr="00986AEE">
        <w:rPr>
          <w:rFonts w:ascii="Times New Roman" w:hAnsi="Times New Roman" w:cs="Times New Roman"/>
          <w:b/>
          <w:sz w:val="28"/>
          <w:szCs w:val="28"/>
        </w:rPr>
        <w:t xml:space="preserve">ta Miasta Sosnowca z dnia 29 czerwca </w:t>
      </w:r>
      <w:r w:rsidRPr="00986AEE">
        <w:rPr>
          <w:rFonts w:ascii="Times New Roman" w:hAnsi="Times New Roman" w:cs="Times New Roman"/>
          <w:b/>
          <w:sz w:val="28"/>
          <w:szCs w:val="28"/>
        </w:rPr>
        <w:t>2023 r.</w:t>
      </w:r>
      <w:r w:rsidR="00986AEE" w:rsidRPr="00986AEE">
        <w:rPr>
          <w:b/>
          <w:sz w:val="28"/>
          <w:szCs w:val="28"/>
        </w:rPr>
        <w:t xml:space="preserve"> </w:t>
      </w:r>
      <w:hyperlink r:id="rId8" w:history="1">
        <w:r w:rsidR="00986AEE" w:rsidRPr="00986AEE">
          <w:rPr>
            <w:rStyle w:val="Hipercze"/>
            <w:rFonts w:ascii="Times New Roman" w:hAnsi="Times New Roman" w:cs="Times New Roman"/>
            <w:sz w:val="24"/>
            <w:szCs w:val="24"/>
          </w:rPr>
          <w:t>https://bip.um.sosnowiec.pl/a,552629,zarz-nr-463-z-dn-290623-ws-ustalenia-terminu-skladania-wnioskow-w-ramach-realizacji-rzadowego-progra.html</w:t>
        </w:r>
      </w:hyperlink>
    </w:p>
    <w:p w:rsidR="00986AEE" w:rsidRPr="0047703A" w:rsidRDefault="00986AEE" w:rsidP="00733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6AEE" w:rsidRPr="0047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919"/>
    <w:multiLevelType w:val="multilevel"/>
    <w:tmpl w:val="75F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F214D"/>
    <w:multiLevelType w:val="hybridMultilevel"/>
    <w:tmpl w:val="5BEE496A"/>
    <w:lvl w:ilvl="0" w:tplc="D1F8A79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4A8E27A">
      <w:start w:val="1"/>
      <w:numFmt w:val="decimal"/>
      <w:lvlText w:val="%2)"/>
      <w:lvlJc w:val="right"/>
      <w:pPr>
        <w:ind w:left="683" w:hanging="361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32381136">
      <w:numFmt w:val="bullet"/>
      <w:lvlText w:val="•"/>
      <w:lvlJc w:val="left"/>
      <w:pPr>
        <w:ind w:left="1749" w:hanging="361"/>
      </w:pPr>
      <w:rPr>
        <w:rFonts w:hint="default"/>
        <w:lang w:val="pl-PL" w:eastAsia="en-US" w:bidi="ar-SA"/>
      </w:rPr>
    </w:lvl>
    <w:lvl w:ilvl="3" w:tplc="AB186264">
      <w:numFmt w:val="bullet"/>
      <w:lvlText w:val="•"/>
      <w:lvlJc w:val="left"/>
      <w:pPr>
        <w:ind w:left="2818" w:hanging="361"/>
      </w:pPr>
      <w:rPr>
        <w:rFonts w:hint="default"/>
        <w:lang w:val="pl-PL" w:eastAsia="en-US" w:bidi="ar-SA"/>
      </w:rPr>
    </w:lvl>
    <w:lvl w:ilvl="4" w:tplc="361A08EA">
      <w:numFmt w:val="bullet"/>
      <w:lvlText w:val="•"/>
      <w:lvlJc w:val="left"/>
      <w:pPr>
        <w:ind w:left="3888" w:hanging="361"/>
      </w:pPr>
      <w:rPr>
        <w:rFonts w:hint="default"/>
        <w:lang w:val="pl-PL" w:eastAsia="en-US" w:bidi="ar-SA"/>
      </w:rPr>
    </w:lvl>
    <w:lvl w:ilvl="5" w:tplc="569AAB90">
      <w:numFmt w:val="bullet"/>
      <w:lvlText w:val="•"/>
      <w:lvlJc w:val="left"/>
      <w:pPr>
        <w:ind w:left="4957" w:hanging="361"/>
      </w:pPr>
      <w:rPr>
        <w:rFonts w:hint="default"/>
        <w:lang w:val="pl-PL" w:eastAsia="en-US" w:bidi="ar-SA"/>
      </w:rPr>
    </w:lvl>
    <w:lvl w:ilvl="6" w:tplc="42369D4C">
      <w:numFmt w:val="bullet"/>
      <w:lvlText w:val="•"/>
      <w:lvlJc w:val="left"/>
      <w:pPr>
        <w:ind w:left="6026" w:hanging="361"/>
      </w:pPr>
      <w:rPr>
        <w:rFonts w:hint="default"/>
        <w:lang w:val="pl-PL" w:eastAsia="en-US" w:bidi="ar-SA"/>
      </w:rPr>
    </w:lvl>
    <w:lvl w:ilvl="7" w:tplc="F154ECA4">
      <w:numFmt w:val="bullet"/>
      <w:lvlText w:val="•"/>
      <w:lvlJc w:val="left"/>
      <w:pPr>
        <w:ind w:left="7096" w:hanging="361"/>
      </w:pPr>
      <w:rPr>
        <w:rFonts w:hint="default"/>
        <w:lang w:val="pl-PL" w:eastAsia="en-US" w:bidi="ar-SA"/>
      </w:rPr>
    </w:lvl>
    <w:lvl w:ilvl="8" w:tplc="EE5CCBFC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2">
    <w:nsid w:val="7B7D31D9"/>
    <w:multiLevelType w:val="multilevel"/>
    <w:tmpl w:val="1FBCD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95"/>
    <w:rsid w:val="00056A57"/>
    <w:rsid w:val="0029098D"/>
    <w:rsid w:val="002D7902"/>
    <w:rsid w:val="00430E5C"/>
    <w:rsid w:val="0047703A"/>
    <w:rsid w:val="00733C22"/>
    <w:rsid w:val="00780954"/>
    <w:rsid w:val="00786495"/>
    <w:rsid w:val="00874BA8"/>
    <w:rsid w:val="00924791"/>
    <w:rsid w:val="00986AEE"/>
    <w:rsid w:val="009F655C"/>
    <w:rsid w:val="00A110F0"/>
    <w:rsid w:val="00AA6A27"/>
    <w:rsid w:val="00E00B22"/>
    <w:rsid w:val="00EE6B78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02"/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6A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A6A2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477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02"/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6A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A6A2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477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sosnowiec.pl/a,552629,zarz-nr-463-z-dn-290623-ws-ustalenia-terminu-skladania-wnioskow-w-ramach-realizacji-rzadowego-progr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ap.sejm.gov.pl/isap.nsf/DocDetails.xsp?id=WDU20230001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rzadowy-program-pomocy-uczniom-niepelnosprawnym-w-formie-dofinansowania-zakupu-podrecznikow-materialow-edukacyjnych-i-materialow-cwiczeniowych-w-latach-202320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MaroszekWED</dc:creator>
  <cp:lastModifiedBy>MaroszekWED</cp:lastModifiedBy>
  <cp:revision>4</cp:revision>
  <cp:lastPrinted>2023-07-14T11:35:00Z</cp:lastPrinted>
  <dcterms:created xsi:type="dcterms:W3CDTF">2023-07-14T11:29:00Z</dcterms:created>
  <dcterms:modified xsi:type="dcterms:W3CDTF">2023-07-14T11:36:00Z</dcterms:modified>
</cp:coreProperties>
</file>